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«ЕУРАЗИЯЛЫҚ ГЕНДІК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auto"/>
        </w:rPr>
        <w:t>«Научный производственно-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-1661160</wp:posOffset>
            </wp:positionH>
            <wp:positionV relativeFrom="paragraph">
              <wp:posOffset>-186690</wp:posOffset>
            </wp:positionV>
            <wp:extent cx="1466850" cy="923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540" w:space="720"/>
            <w:col w:w="3400"/>
          </w:cols>
          <w:pgMar w:left="1440" w:top="1130" w:right="806" w:bottom="1440" w:gutter="0" w:footer="0" w:header="0"/>
        </w:sectPr>
      </w:pPr>
    </w:p>
    <w:p>
      <w:pPr>
        <w:jc w:val="center"/>
        <w:ind w:righ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ҚОР» ғылыми-өндірістік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образовательный центр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780" w:space="720"/>
            <w:col w:w="3160"/>
          </w:cols>
          <w:pgMar w:left="1440" w:top="1130" w:right="806" w:bottom="1440" w:gutter="0" w:footer="0" w:header="0"/>
          <w:type w:val="continuous"/>
        </w:sectPr>
      </w:pPr>
    </w:p>
    <w:p>
      <w:pPr>
        <w:jc w:val="center"/>
        <w:ind w:right="2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білім беру орталығы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auto"/>
        </w:rPr>
        <w:t>«ГЕНОФОНД ЕВРАЗИИ»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680" w:space="720"/>
            <w:col w:w="3260"/>
          </w:cols>
          <w:pgMar w:left="1440" w:top="1130" w:right="806" w:bottom="1440" w:gutter="0" w:footer="0" w:header="0"/>
          <w:type w:val="continuous"/>
        </w:sectPr>
      </w:pP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Астана қаласы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Б.Майлин кӛшесі, 29 үй, 64 пәтер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БИН: 160740008399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тел: 8(776)121-32-18,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8(747)777-62-40, 8(701)518-61-76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е-mail: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genofond_eurasia@mail.ru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Web сайт: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geurasia.kz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город Астана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улица Б.Майлина, дом 29, кв.64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БИН: 160740008399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тел: 8(776)121-32-18,</w:t>
      </w:r>
    </w:p>
    <w:p>
      <w:pPr>
        <w:jc w:val="right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8(747)777-62-40, 8(701)518-61-76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е-mail: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genofond_eurasia@mail.ru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Web сайт: </w:t>
      </w:r>
      <w:r>
        <w:rPr>
          <w:rFonts w:ascii="Times New Roman" w:cs="Times New Roman" w:eastAsia="Times New Roman" w:hAnsi="Times New Roman"/>
          <w:sz w:val="22"/>
          <w:szCs w:val="22"/>
          <w:color w:val="0000FF"/>
        </w:rPr>
        <w:t>geurasia.kz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820" w:space="720"/>
            <w:col w:w="3120"/>
          </w:cols>
          <w:pgMar w:left="1440" w:top="1130" w:right="806" w:bottom="1440" w:gutter="0" w:footer="0" w:header="0"/>
          <w:type w:val="continuous"/>
        </w:sectPr>
      </w:pP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«27» желтоқсан 2016 ж.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Шығ №70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«27» декабря 2016 г.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-1814830</wp:posOffset>
            </wp:positionH>
            <wp:positionV relativeFrom="paragraph">
              <wp:posOffset>4445</wp:posOffset>
            </wp:positionV>
            <wp:extent cx="3019425" cy="15906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3">
            <w:col w:w="3600" w:space="720"/>
            <w:col w:w="2680" w:space="720"/>
            <w:col w:w="1940"/>
          </w:cols>
          <w:pgMar w:left="1440" w:top="1130" w:right="806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0F243E"/>
          <w:highlight w:val="yellow"/>
        </w:rPr>
        <w:t xml:space="preserve">Республикалық 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  <w:highlight w:val="yellow"/>
        </w:rPr>
        <w:t>«Көктемнің жаңдануы»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0F243E"/>
          <w:highlight w:val="yellow"/>
        </w:rPr>
        <w:t xml:space="preserve"> атты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0F243E"/>
          <w:highlight w:val="yellow"/>
        </w:rPr>
        <w:t>көркемсурет байқауының ережесі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128905</wp:posOffset>
                </wp:positionV>
                <wp:extent cx="5977890" cy="2038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38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11.65pt;margin-top:10.15pt;width:470.7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2940" w:hanging="712"/>
        <w:spacing w:after="0"/>
        <w:tabs>
          <w:tab w:leader="none" w:pos="29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w:t>Байқаудың мақсаты және міндеттері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1.1.   Байқаудың мақсаты: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</w:p>
    <w:p>
      <w:pPr>
        <w:ind w:left="260" w:right="40" w:firstLine="2"/>
        <w:spacing w:after="0" w:line="184" w:lineRule="auto"/>
        <w:tabs>
          <w:tab w:leader="none" w:pos="968" w:val="left"/>
        </w:tabs>
        <w:numPr>
          <w:ilvl w:val="0"/>
          <w:numId w:val="1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</w:p>
    <w:p>
      <w:pPr>
        <w:spacing w:after="0" w:line="5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260"/>
        <w:spacing w:after="0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1.2.   Міндеттері:</w:t>
      </w:r>
    </w:p>
    <w:p>
      <w:pPr>
        <w:spacing w:after="0" w:line="10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260" w:right="40" w:firstLine="2"/>
        <w:spacing w:after="0" w:line="184" w:lineRule="auto"/>
        <w:tabs>
          <w:tab w:leader="none" w:pos="968" w:val="left"/>
        </w:tabs>
        <w:numPr>
          <w:ilvl w:val="0"/>
          <w:numId w:val="1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Балаларда шығармашылық және кӛркемдік қиялдау дағдыларын дамытуға мүмкіндік туғызу;</w:t>
      </w:r>
    </w:p>
    <w:p>
      <w:pPr>
        <w:spacing w:after="0" w:line="14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260" w:right="40" w:firstLine="2"/>
        <w:spacing w:after="0" w:line="184" w:lineRule="auto"/>
        <w:tabs>
          <w:tab w:leader="none" w:pos="968" w:val="left"/>
        </w:tabs>
        <w:numPr>
          <w:ilvl w:val="0"/>
          <w:numId w:val="1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Туындыларын кӛпшілікке жария ету мүмкіндігін ұсыну арқылы жас суретшілердің белсенділігін арттыру;</w:t>
      </w:r>
    </w:p>
    <w:p>
      <w:pPr>
        <w:spacing w:after="0" w:line="14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260" w:right="40" w:firstLine="2"/>
        <w:spacing w:after="0" w:line="184" w:lineRule="auto"/>
        <w:tabs>
          <w:tab w:leader="none" w:pos="968" w:val="left"/>
        </w:tabs>
        <w:numPr>
          <w:ilvl w:val="0"/>
          <w:numId w:val="1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Кӛзге түскен жас суретшілердің талабын шыңдап, олардың шығармашылық тұрғыдан дамуына қолдау кӛрсету;</w:t>
      </w:r>
    </w:p>
    <w:p>
      <w:pPr>
        <w:spacing w:after="0" w:line="16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260" w:right="40" w:firstLine="2"/>
        <w:spacing w:after="0" w:line="184" w:lineRule="auto"/>
        <w:tabs>
          <w:tab w:leader="none" w:pos="968" w:val="left"/>
        </w:tabs>
        <w:numPr>
          <w:ilvl w:val="0"/>
          <w:numId w:val="1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Ӛнер саласында эстетикалық талғамын, қабілеттері мен дағдыларын қалыптастыру;</w:t>
      </w:r>
    </w:p>
    <w:p>
      <w:pPr>
        <w:spacing w:after="0" w:line="1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980" w:hanging="718"/>
        <w:spacing w:after="0" w:line="183" w:lineRule="auto"/>
        <w:tabs>
          <w:tab w:leader="none" w:pos="980" w:val="left"/>
        </w:tabs>
        <w:numPr>
          <w:ilvl w:val="0"/>
          <w:numId w:val="1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Танымдық қызығушылықтарын ынталандыру.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208280</wp:posOffset>
                </wp:positionV>
                <wp:extent cx="5977890" cy="20447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4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1.65pt;margin-top:16.4pt;width:470.7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3720" w:hanging="700"/>
        <w:spacing w:after="0"/>
        <w:tabs>
          <w:tab w:leader="none" w:pos="37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w:t>Байқауды өткізу мерзімі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both"/>
        <w:ind w:left="260"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2.1. Байқау жұмыстары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2016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жылдың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желтоқсанынан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бастап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ақпанға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дейін қабылданады.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Байқауға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2017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жылғы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27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ақпан айынан кейін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түскен және Ережеге сәйкес келмеген байқау материалдары қарастырылмайды.</w:t>
      </w:r>
    </w:p>
    <w:p>
      <w:pPr>
        <w:sectPr>
          <w:pgSz w:w="11900" w:h="16838" w:orient="portrait"/>
          <w:cols w:equalWidth="0" w:num="1">
            <w:col w:w="9660"/>
          </w:cols>
          <w:pgMar w:left="1440" w:top="1130" w:right="806" w:bottom="1440" w:gutter="0" w:footer="0" w:header="0"/>
          <w:type w:val="continuous"/>
        </w:sect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2.2. Байқау қорытындысы, жеңімпаздар дипломдары мен қатысушылар сертификаттары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2017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жылдың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наурыз айында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сұраныста кӛрсетілген жетекшілердің электронды поштасына жолданады.</w:t>
      </w: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2.3.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Байқауға қатысу үшін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2000 (екі мың)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теңге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тӛлем ақысы тӛленеді.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2.4.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Төлемақы барлық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«Қазпошта»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АҚ бөлімшелерінде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5042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санды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төлем коды арқылы жүргізіледі. Ұйымдастырушының барлық банк реквизиттері осы төлем кодына тіркелген. Төлем жарнасы 150 теңге құрайды.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2.5. Байқауға қатысу үшін </w:t>
      </w:r>
      <w:r>
        <w:rPr>
          <w:rFonts w:ascii="Times New Roman" w:cs="Times New Roman" w:eastAsia="Times New Roman" w:hAnsi="Times New Roman"/>
          <w:sz w:val="28"/>
          <w:szCs w:val="28"/>
          <w:color w:val="0000FF"/>
        </w:rPr>
        <w:t>genofond_eurasia@mail.ru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электронды поштасына келесі құжаттарды жіберу қажет: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460" w:hanging="704"/>
        <w:spacing w:after="0"/>
        <w:tabs>
          <w:tab w:leader="none" w:pos="3460" w:val="left"/>
        </w:tabs>
        <w:numPr>
          <w:ilvl w:val="2"/>
          <w:numId w:val="3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Сұраныс 1-қосымшаға сәйкес;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4060" w:right="300" w:hanging="3498"/>
        <w:spacing w:after="0" w:line="234" w:lineRule="auto"/>
        <w:tabs>
          <w:tab w:leader="none" w:pos="126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Сканерден өткізілген төлемақы құжаты (түбіртек немесе төлем тапсырмасы);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2060" w:hanging="358"/>
        <w:spacing w:after="0"/>
        <w:tabs>
          <w:tab w:leader="none" w:pos="206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Байқауға қатысатын жұмысты.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208280</wp:posOffset>
                </wp:positionV>
                <wp:extent cx="5977890" cy="20447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4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1.65pt;margin-top:16.4pt;width:470.7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3740" w:hanging="703"/>
        <w:spacing w:after="0"/>
        <w:tabs>
          <w:tab w:leader="none" w:pos="37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w:t>Байқауға қатысушылар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3.1. Байқауға мектепке дейінгі, жалпы орта және қосымша білім беру мекемелерінің 18 жасқа дейінгі білім алушылары қатыса алады.</w:t>
      </w: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6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Бірінші жас санаты: 3-5 жас;</w:t>
      </w:r>
    </w:p>
    <w:p>
      <w:pPr>
        <w:spacing w:after="0" w:line="23" w:lineRule="exact"/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6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Екінші жас санаты: 6-9 жас;</w:t>
      </w:r>
    </w:p>
    <w:p>
      <w:pPr>
        <w:spacing w:after="0" w:line="26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6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Үшінші жас санаты: 10-14 жас;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6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Тӛртінші жас санаты:15-18 жас.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208915</wp:posOffset>
                </wp:positionV>
                <wp:extent cx="5977890" cy="20383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38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1.65pt;margin-top:16.45pt;width:470.7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4100" w:hanging="708"/>
        <w:spacing w:after="0"/>
        <w:tabs>
          <w:tab w:leader="none" w:pos="410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w:t>Байқау талаптары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4.1. Кез-келген материалдарда орындалған суреттер жұмысы (ватман, қатырма және т.б.) және кез-келген техникамен салынған (май, акварель, гуашь, түрлі-түсті қарындаштар және т.б.) болуы мүмкін.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4.2. Байқауға ұсынылған жұмыстар JPEG немесе GIF форматында электронды түрде ұсынылады. Ол үшін жұмысты суретке түсіріп немесе сканерден ӛткізуі керек (ӛшем бірлігі 5 МБ артық емес).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4.3. Бір қатысушыдан қабылданатын суреттер саны – 1 данадан артық болмауы керек.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4.4. Байқауға ұсынылған суреттердің оң жақ тӛменгі бұрышында қатысушының аты-жӛні, жұмыстың атауы, жасы, сыныбы кӛрсетілуі тиіс.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4.5.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Суреттің мазмұны байқаудың тақырыбына сай болуы қажет.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4.6. Суреттерді бірлесіп орындауға жол берілмейді. Байқау жұмысы қатысушының тек ӛз бетімен жасалынуы қажет.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209550</wp:posOffset>
                </wp:positionV>
                <wp:extent cx="5977890" cy="20574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5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11.65pt;margin-top:16.5pt;width:470.7pt;height:16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4060" w:hanging="699"/>
        <w:spacing w:after="0"/>
        <w:tabs>
          <w:tab w:leader="none" w:pos="406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w:t>Бағалау өлшемдері</w:t>
      </w:r>
    </w:p>
    <w:p>
      <w:pPr>
        <w:ind w:left="980" w:hanging="718"/>
        <w:spacing w:after="0" w:line="181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Байқау жұмыстарының мазмұны тақырыпқа сай орындалуы;</w:t>
      </w:r>
    </w:p>
    <w:p>
      <w:pPr>
        <w:spacing w:after="0" w:line="24" w:lineRule="exact"/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Ойлау ерекшелігі;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Орындау эстетикасы;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Түстердің жарасымды қолдану, бейне, композициясы;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Орындау кӛңіл-күйі, мәнері, эмоциясы;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8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Суреттің түпнұсқалығы.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658" w:gutter="0" w:footer="0" w:header="0"/>
        </w:sectPr>
      </w:pPr>
    </w:p>
    <w:p>
      <w:pPr>
        <w:ind w:left="1480" w:hanging="707"/>
        <w:spacing w:after="0"/>
        <w:tabs>
          <w:tab w:leader="none" w:pos="148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5977890" cy="20637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6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83.65pt;margin-top:56.6pt;width:470.7pt;height:1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FC000" stroked="f">
                <w10:wrap anchorx="page" anchory="page"/>
              </v:rect>
            </w:pict>
          </mc:Fallback>
        </mc:AlternateContent>
        <w:t>Байқауды қорытындылау және жеңімпаздарды марапаттау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6.1. Байқаудың қорытындысы бойынша қазылар алқасы жеңімпаздарды анықтайды. Әділ-қазылар шешімі ӛзгермейді және қайта қарауға жатпайды.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6.2. Байқаудың жүлделі орындарына ие болған жеңімпаздар I, II, III дәрежедегі дипломдармен марапатталады. Орынға ілікпеген қатысушыларға сертификаттар беріледі.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6.3.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І ОРЫН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иегерлерінің жетекшілері мақтау қағазымен (грамота) марапатталады.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6.4.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Анықтама телефондары: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FF0000"/>
        </w:rPr>
        <w:t>87761213218, 87477776240, 87015186176.</w:t>
      </w: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ҮЛГІ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1-қосымша</w:t>
      </w:r>
    </w:p>
    <w:p>
      <w:pPr>
        <w:jc w:val="right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«ЕУРАЗИЯЛЫҚ ГЕНДІК ҚОР»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ҒӚББ орталығының директоры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А. Сарсеновке</w:t>
      </w:r>
    </w:p>
    <w:p>
      <w:pPr>
        <w:ind w:left="5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Республикалық «Кӛктемнің жаңдануы» атты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кӛркемсурет байқауына қатысуға сұраныс</w:t>
      </w:r>
    </w:p>
    <w:tbl>
      <w:tblPr>
        <w:tblLayout w:type="fixed"/>
        <w:tblInd w:w="1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9"/>
        </w:trPr>
        <w:tc>
          <w:tcPr>
            <w:tcW w:w="1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Қатысушыны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Жасы,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Облыс,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Жұмыс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Байланыс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Жетекшісінің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Жетекшісінің</w:t>
            </w:r>
          </w:p>
        </w:tc>
      </w:tr>
      <w:tr>
        <w:trPr>
          <w:trHeight w:val="230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ң аты-жӛні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сыныбы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аудан, оқу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атауы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мәліметтері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аты-жӛні,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байланыс</w:t>
            </w:r>
          </w:p>
        </w:tc>
      </w:tr>
      <w:tr>
        <w:trPr>
          <w:trHeight w:val="230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орны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(ұялы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жұмыс орны,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телефоны,</w:t>
            </w:r>
          </w:p>
        </w:tc>
      </w:tr>
      <w:tr>
        <w:trPr>
          <w:trHeight w:val="228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атауы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телефоны,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лауазымы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эл.поштасы</w:t>
            </w:r>
          </w:p>
        </w:tc>
      </w:tr>
      <w:tr>
        <w:trPr>
          <w:trHeight w:val="235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эл.поштасы)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Айманова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 жас,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Астана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«Құстар»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8777-000-00-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Оразова Гүлім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8778-777-88-99</w:t>
            </w:r>
          </w:p>
        </w:tc>
      </w:tr>
      <w:tr>
        <w:trPr>
          <w:trHeight w:val="210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Сая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 сынып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қаласы, 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09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Аманқызы,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gul@mail.ru</w:t>
            </w:r>
          </w:p>
        </w:tc>
      </w:tr>
      <w:tr>
        <w:trPr>
          <w:trHeight w:val="210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34 ОМ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saia@mail.ru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әдебиет пәні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5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мұғалімі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20"/>
          </w:cols>
          <w:pgMar w:left="1440" w:top="1130" w:right="846" w:bottom="1440" w:gutter="0" w:footer="0" w:header="0"/>
        </w:sectPr>
      </w:pPr>
    </w:p>
    <w:p>
      <w:pPr>
        <w:jc w:val="center"/>
        <w:ind w:righ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«ЕУРАЗИЯЛЫҚ ГЕНДІК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auto"/>
        </w:rPr>
        <w:t>«Научный производственно-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-1661160</wp:posOffset>
            </wp:positionH>
            <wp:positionV relativeFrom="paragraph">
              <wp:posOffset>-186690</wp:posOffset>
            </wp:positionV>
            <wp:extent cx="1466850" cy="9137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540" w:space="720"/>
            <w:col w:w="3400"/>
          </w:cols>
          <w:pgMar w:left="1440" w:top="1130" w:right="806" w:bottom="731" w:gutter="0" w:footer="0" w:header="0"/>
        </w:sectPr>
      </w:pPr>
    </w:p>
    <w:p>
      <w:pPr>
        <w:jc w:val="center"/>
        <w:ind w:righ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ҚОР» ғылыми-өндірістік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образовательный центр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780" w:space="720"/>
            <w:col w:w="3160"/>
          </w:cols>
          <w:pgMar w:left="1440" w:top="1130" w:right="806" w:bottom="731" w:gutter="0" w:footer="0" w:header="0"/>
          <w:type w:val="continuous"/>
        </w:sectPr>
      </w:pPr>
    </w:p>
    <w:p>
      <w:pPr>
        <w:jc w:val="center"/>
        <w:ind w:right="2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білім беру орталығы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auto"/>
        </w:rPr>
        <w:t>«ГЕНОФОНД ЕВРАЗИИ»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680" w:space="720"/>
            <w:col w:w="3260"/>
          </w:cols>
          <w:pgMar w:left="1440" w:top="1130" w:right="806" w:bottom="731" w:gutter="0" w:footer="0" w:header="0"/>
          <w:type w:val="continuous"/>
        </w:sectPr>
      </w:pP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Астана қаласы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Б.Майлин кӛшесі, 29 үй, 64 пәтер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БИН: 160740008399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тел: 8(776)121-32-18,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8(747)777-62-40, 8(701)518-61-76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е-mail: </w:t>
      </w:r>
      <w:r>
        <w:rPr>
          <w:rFonts w:ascii="Times New Roman" w:cs="Times New Roman" w:eastAsia="Times New Roman" w:hAnsi="Times New Roman"/>
          <w:sz w:val="20"/>
          <w:szCs w:val="20"/>
          <w:color w:val="0000FF"/>
        </w:rPr>
        <w:t>genofond_eurasia@mail.ru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Web сайт: </w:t>
      </w:r>
      <w:r>
        <w:rPr>
          <w:rFonts w:ascii="Times New Roman" w:cs="Times New Roman" w:eastAsia="Times New Roman" w:hAnsi="Times New Roman"/>
          <w:sz w:val="20"/>
          <w:szCs w:val="20"/>
          <w:color w:val="0000FF"/>
        </w:rPr>
        <w:t>geurasia.kz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город Астана</w:t>
      </w: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улица Б.Майлина, дом 29, кв.64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БИН: 160740008399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тел: 8(776)121-32-18,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8(747)777-62-40, 8(701)518-61-76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е-mail: </w:t>
      </w:r>
      <w:r>
        <w:rPr>
          <w:rFonts w:ascii="Times New Roman" w:cs="Times New Roman" w:eastAsia="Times New Roman" w:hAnsi="Times New Roman"/>
          <w:sz w:val="20"/>
          <w:szCs w:val="20"/>
          <w:color w:val="0000FF"/>
        </w:rPr>
        <w:t>genofond_eurasia@mail.ru</w:t>
      </w:r>
    </w:p>
    <w:p>
      <w:pPr>
        <w:jc w:val="right"/>
        <w:ind w:right="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Web сайт: </w:t>
      </w:r>
      <w:r>
        <w:rPr>
          <w:rFonts w:ascii="Times New Roman" w:cs="Times New Roman" w:eastAsia="Times New Roman" w:hAnsi="Times New Roman"/>
          <w:sz w:val="20"/>
          <w:szCs w:val="20"/>
          <w:color w:val="0000FF"/>
        </w:rPr>
        <w:t>geurasia.kz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100" w:space="720"/>
            <w:col w:w="2840"/>
          </w:cols>
          <w:pgMar w:left="1440" w:top="1130" w:right="806" w:bottom="731" w:gutter="0" w:footer="0" w:header="0"/>
          <w:type w:val="continuous"/>
        </w:sectPr>
      </w:pP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«27» желтоқсан 2016 ж.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Исх №70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«27» декабря 2016 г.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-1929130</wp:posOffset>
            </wp:positionH>
            <wp:positionV relativeFrom="paragraph">
              <wp:posOffset>5080</wp:posOffset>
            </wp:positionV>
            <wp:extent cx="3019425" cy="15906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3">
            <w:col w:w="3700" w:space="720"/>
            <w:col w:w="2760" w:space="720"/>
            <w:col w:w="1760"/>
          </w:cols>
          <w:pgMar w:left="1440" w:top="1130" w:right="806" w:bottom="73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F243E"/>
          <w:highlight w:val="yellow"/>
        </w:rPr>
        <w:t>ПОЛОЖЕНИЕ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3380" w:right="2240" w:hanging="926"/>
        <w:spacing w:after="0" w:line="438" w:lineRule="auto"/>
        <w:tabs>
          <w:tab w:leader="none" w:pos="267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0F243E"/>
          <w:highlight w:val="yellow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0F243E"/>
          <w:highlight w:val="yellow"/>
        </w:rPr>
        <w:t xml:space="preserve">Республиканском конкурсе рисунков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FF0000"/>
          <w:highlight w:val="yellow"/>
        </w:rPr>
        <w:t>«Весеннее пробуждение»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-2540</wp:posOffset>
                </wp:positionV>
                <wp:extent cx="5977890" cy="2038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38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1.65pt;margin-top:-0.1999pt;width:470.7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ind w:left="3760" w:hanging="709"/>
        <w:spacing w:after="0" w:line="234" w:lineRule="auto"/>
        <w:tabs>
          <w:tab w:leader="none" w:pos="37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Цели и задачи конкурса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Цель конкурса: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right="40" w:firstLine="2"/>
        <w:spacing w:after="0" w:line="180" w:lineRule="auto"/>
        <w:tabs>
          <w:tab w:leader="none" w:pos="968" w:val="left"/>
        </w:tabs>
        <w:numPr>
          <w:ilvl w:val="0"/>
          <w:numId w:val="12"/>
        </w:numPr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Предоставить участникам возможность в соревновательной форме развить и продемонстрировать свои интеллектуальные и творческие способности, активизировать внеклассную и внешкольную работу.</w:t>
      </w:r>
    </w:p>
    <w:p>
      <w:pPr>
        <w:spacing w:after="0" w:line="5" w:lineRule="exact"/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</w:p>
    <w:p>
      <w:pPr>
        <w:ind w:left="260"/>
        <w:spacing w:after="0"/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1.2.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конкурса:</w:t>
      </w:r>
    </w:p>
    <w:p>
      <w:pPr>
        <w:ind w:left="980" w:hanging="718"/>
        <w:spacing w:after="0" w:line="183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Организация и проведение конкурса детского рисунка;</w:t>
      </w:r>
    </w:p>
    <w:p>
      <w:pPr>
        <w:spacing w:after="0" w:line="23" w:lineRule="exact"/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Развитие творческих способностей, фантазии, креативного мышления;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Выявление и поддержка одаренных и талантливых детей;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Воспитание активной жизненной позиции;</w:t>
      </w:r>
    </w:p>
    <w:p>
      <w:pPr>
        <w:spacing w:after="0" w:line="26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Организация досуга детей в свободное от учебы время;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Организация и проведение конкурса детского рисунка;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Создание условий для личностного роста и самореализации;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Вовлечение детей в занятия художественным творчеством.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208915</wp:posOffset>
                </wp:positionV>
                <wp:extent cx="5977890" cy="20447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4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11.65pt;margin-top:16.45pt;width:470.7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480" w:hanging="702"/>
        <w:spacing w:after="0"/>
        <w:tabs>
          <w:tab w:leader="none" w:pos="34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Сроки проведения конкурса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2.1. Конкурсные работы принимаются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декабря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2016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года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февраля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2017 года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по электронной почте: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FF"/>
        </w:rPr>
        <w:t>genofond_eurasia@mail.ru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2.2. Конкурсные материалы, поступившие в оргкомитет позднее 27 февраля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2017 года, а также с нарушениями требований к ним, не рассматриваются.</w:t>
      </w:r>
    </w:p>
    <w:p>
      <w:pPr>
        <w:sectPr>
          <w:pgSz w:w="11900" w:h="16838" w:orient="portrait"/>
          <w:cols w:equalWidth="0" w:num="1">
            <w:col w:w="9660"/>
          </w:cols>
          <w:pgMar w:left="1440" w:top="1130" w:right="806" w:bottom="731" w:gutter="0" w:footer="0" w:header="0"/>
          <w:type w:val="continuous"/>
        </w:sect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2.3. Итоги конкурса, дипломы победителей и сертификаты участников будет отправлено на электронную почту участника 13 марта 2017 года.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2.4.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участия в конкурсе необходимо внести взнос –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2000 (две тысячи)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тенге.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2.5.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Оплата производится в любых отделениях АО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«Казпочты»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по коду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платежа 5042. Все банковские реквизиты Организатора внесены в данный код платежа. Комиссия составляет 150 тенге.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2.6. Для участия в конкурсе необходимо направить следующие документы на электронную почту: </w:t>
      </w:r>
      <w:r>
        <w:rPr>
          <w:rFonts w:ascii="Times New Roman" w:cs="Times New Roman" w:eastAsia="Times New Roman" w:hAnsi="Times New Roman"/>
          <w:sz w:val="28"/>
          <w:szCs w:val="28"/>
          <w:color w:val="0000FF"/>
        </w:rPr>
        <w:t>genofond_eurasia@mail.ru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580" w:hanging="300"/>
        <w:spacing w:after="0"/>
        <w:tabs>
          <w:tab w:leader="none" w:pos="258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Заявку по форме согласно приложению 1;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jc w:val="center"/>
        <w:ind w:left="4460" w:right="380" w:hanging="3826"/>
        <w:spacing w:after="0" w:line="235" w:lineRule="auto"/>
        <w:tabs>
          <w:tab w:leader="none" w:pos="941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Сканированный документ (квитанцию или платежное поручение) об оплате;</w:t>
      </w:r>
    </w:p>
    <w:p>
      <w:pPr>
        <w:ind w:left="3020" w:hanging="305"/>
        <w:spacing w:after="0"/>
        <w:tabs>
          <w:tab w:leader="none" w:pos="3020" w:val="left"/>
        </w:tabs>
        <w:numPr>
          <w:ilvl w:val="2"/>
          <w:numId w:val="1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Работу, участвующую в конкурсе.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209550</wp:posOffset>
                </wp:positionV>
                <wp:extent cx="5977890" cy="20447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4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1.65pt;margin-top:16.5pt;width:470.7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960" w:hanging="707"/>
        <w:spacing w:after="0"/>
        <w:tabs>
          <w:tab w:leader="none" w:pos="39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Участники конкурса</w:t>
      </w: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Конкурс проводится по четырем возрастным категориям:</w:t>
      </w:r>
    </w:p>
    <w:p>
      <w:pPr>
        <w:ind w:left="980" w:hanging="718"/>
        <w:spacing w:after="0"/>
        <w:tabs>
          <w:tab w:leader="none" w:pos="980" w:val="left"/>
        </w:tabs>
        <w:numPr>
          <w:ilvl w:val="0"/>
          <w:numId w:val="1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Первая возрастная категория: 3-5 лет;</w:t>
      </w:r>
    </w:p>
    <w:p>
      <w:pPr>
        <w:ind w:left="980" w:hanging="718"/>
        <w:spacing w:after="0"/>
        <w:tabs>
          <w:tab w:leader="none" w:pos="980" w:val="left"/>
        </w:tabs>
        <w:numPr>
          <w:ilvl w:val="0"/>
          <w:numId w:val="1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Вторая возрастная категория: 6-9 лет;</w:t>
      </w:r>
    </w:p>
    <w:p>
      <w:pPr>
        <w:ind w:left="980" w:hanging="718"/>
        <w:spacing w:after="0" w:line="238" w:lineRule="auto"/>
        <w:tabs>
          <w:tab w:leader="none" w:pos="980" w:val="left"/>
        </w:tabs>
        <w:numPr>
          <w:ilvl w:val="0"/>
          <w:numId w:val="1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Третья возрастная категория: 10-14 лет;</w:t>
      </w:r>
    </w:p>
    <w:p>
      <w:pPr>
        <w:spacing w:after="0" w:line="3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260" w:firstLine="2"/>
        <w:spacing w:after="0" w:line="227" w:lineRule="auto"/>
        <w:tabs>
          <w:tab w:leader="none" w:pos="968" w:val="left"/>
        </w:tabs>
        <w:numPr>
          <w:ilvl w:val="0"/>
          <w:numId w:val="1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Четвертая возрастная категория: 15-18 лет (студенты колледжа и ВУЗов).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209550</wp:posOffset>
                </wp:positionV>
                <wp:extent cx="5977890" cy="20574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5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1.65pt;margin-top:16.5pt;width:470.7pt;height:16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240" w:hanging="712"/>
        <w:spacing w:after="0"/>
        <w:tabs>
          <w:tab w:leader="none" w:pos="324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Требования к работам конкурса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4.1. Конкурсные работы (рисунки) могут быть выполнены в любом художественном стиле (акварель, графика, масло и т.д.). Обязательное условие – выполнение на бумаге или холсте (работы на стекле, глине, ткани, пластике, дереве и иных основах не принимаются).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4.2. Рисунок должен быть представлен в электронном виде в форматах JPEG или GIF. Для этого нужно сфотографировать или сканировать работу (файл не более 5 МБ).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4.3. Один автор представляет на конкурс одну работу. Не допускаются коллективные работы.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4.4. Внизу рисунка должна быть указана следующая информация: название работы, ФИ автора, возраст, класс.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4.5.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Работа должна соответствовать тематике и направлениям конкурса.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4.6. Рисунки должны быть выполнены без помощи родителей или педагогов.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327660</wp:posOffset>
                </wp:positionV>
                <wp:extent cx="5977890" cy="20447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4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1.65pt;margin-top:25.8pt;width:470.7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C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3660" w:hanging="282"/>
        <w:spacing w:after="0"/>
        <w:tabs>
          <w:tab w:leader="none" w:pos="36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Критерии оценивания</w:t>
      </w:r>
    </w:p>
    <w:p>
      <w:pPr>
        <w:ind w:left="980" w:hanging="718"/>
        <w:spacing w:after="0" w:line="180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Соответствие целям и задачам конкурса;</w:t>
      </w:r>
    </w:p>
    <w:p>
      <w:pPr>
        <w:spacing w:after="0" w:line="24" w:lineRule="exact"/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Оригинальность идеи;</w:t>
      </w:r>
    </w:p>
    <w:p>
      <w:pPr>
        <w:spacing w:after="0" w:line="26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Качество исполнения;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Степень эмоционального воздействия;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Яркость и содержательность рисунка;</w:t>
      </w:r>
    </w:p>
    <w:p>
      <w:pPr>
        <w:spacing w:after="0" w:line="23" w:lineRule="exact"/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</w:p>
    <w:p>
      <w:pPr>
        <w:ind w:left="980" w:hanging="718"/>
        <w:spacing w:after="0" w:line="184" w:lineRule="auto"/>
        <w:tabs>
          <w:tab w:leader="none" w:pos="980" w:val="left"/>
        </w:tabs>
        <w:numPr>
          <w:ilvl w:val="0"/>
          <w:numId w:val="19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Неординарность подхода в изображении.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698" w:gutter="0" w:footer="0" w:header="0"/>
        </w:sectPr>
      </w:pPr>
    </w:p>
    <w:p>
      <w:pPr>
        <w:ind w:left="1480" w:hanging="288"/>
        <w:spacing w:after="0"/>
        <w:tabs>
          <w:tab w:leader="none" w:pos="14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5977890" cy="20637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206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83.65pt;margin-top:56.6pt;width:470.7pt;height:1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FC000" stroked="f">
                <w10:wrap anchorx="page" anchory="page"/>
              </v:rect>
            </w:pict>
          </mc:Fallback>
        </mc:AlternateContent>
        <w:t>Подведение итогов конкурса и награждение победителей</w:t>
      </w:r>
    </w:p>
    <w:p>
      <w:pPr>
        <w:ind w:left="280"/>
        <w:spacing w:after="0" w:line="238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6.1. По итогам конкурса жюри определяют победителей.</w:t>
      </w:r>
    </w:p>
    <w:p>
      <w:pPr>
        <w:ind w:left="28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6.2. Победители конкурса награждаются дипломами I, II, III степеней.</w:t>
      </w:r>
    </w:p>
    <w:p>
      <w:pPr>
        <w:ind w:left="28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6.3. Конкурсанты, не вошедшие число победителей, получают сертификаты.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80" w:right="12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6.4. Педагоги подготовившие победителей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(I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СТЕПЕНИ)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получат грамоту педагога – наставника.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8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6.5. Телефоны для справок: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87761213218, 87477776240, 87015186176.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ПРИМЕР:</w:t>
      </w:r>
    </w:p>
    <w:p>
      <w:pPr>
        <w:ind w:left="7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Приложение №1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6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Директору НПО центр</w:t>
      </w: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«ГЕНОФОНД ЕВРАЗИИ»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Сарсенову А.</w:t>
      </w:r>
    </w:p>
    <w:p>
      <w:pPr>
        <w:ind w:left="6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от__________________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Заявка на республиканский конкурс рисунков</w:t>
      </w: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«Весеннее пробуждение»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Фамилия,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Возраст,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Название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Названия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Данные</w:t>
            </w:r>
          </w:p>
        </w:tc>
        <w:tc>
          <w:tcPr>
            <w:tcW w:w="1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ФИО руководителя,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Телефон,</w:t>
            </w:r>
          </w:p>
        </w:tc>
      </w:tr>
      <w:tr>
        <w:trPr>
          <w:trHeight w:val="228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имя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класс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области,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рисунка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участника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рабочее место,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эл.почта</w:t>
            </w:r>
          </w:p>
        </w:tc>
      </w:tr>
      <w:tr>
        <w:trPr>
          <w:trHeight w:val="231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участника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район,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(тел., эл.почта)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должность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руководител</w:t>
            </w:r>
          </w:p>
        </w:tc>
      </w:tr>
      <w:tr>
        <w:trPr>
          <w:trHeight w:val="230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место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</w:t>
            </w:r>
          </w:p>
        </w:tc>
      </w:tr>
      <w:tr>
        <w:trPr>
          <w:trHeight w:val="235"/>
        </w:trPr>
        <w:tc>
          <w:tcPr>
            <w:tcW w:w="1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учебы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Айманова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 лет,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г. Астана,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«Птицы»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8777-000-00-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Оразова Гүлім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8778-777-88-</w:t>
            </w:r>
          </w:p>
        </w:tc>
      </w:tr>
      <w:tr>
        <w:trPr>
          <w:trHeight w:val="230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 класс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№ 34 ОМ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09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Аманқызы,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99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0"/>
        </w:trPr>
        <w:tc>
          <w:tcPr>
            <w:tcW w:w="1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saia@mail.ru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преподаватель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gul@mail.ru</w:t>
            </w:r>
          </w:p>
        </w:tc>
      </w:tr>
      <w:tr>
        <w:trPr>
          <w:trHeight w:val="233"/>
        </w:trPr>
        <w:tc>
          <w:tcPr>
            <w:tcW w:w="1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литературы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760"/>
          </w:cols>
          <w:pgMar w:left="1420" w:top="1130" w:right="726" w:bottom="1440" w:gutter="0" w:footer="0" w:header="0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E87"/>
    <w:multiLevelType w:val="hybridMultilevel"/>
    <w:lvl w:ilvl="0">
      <w:lvlJc w:val="left"/>
      <w:lvlText w:val="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">
    <w:nsid w:val="390C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F3E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"/>
      <w:numFmt w:val="decimal"/>
      <w:start w:val="1"/>
    </w:lvl>
    <w:lvl w:ilvl="2">
      <w:lvlJc w:val="left"/>
      <w:lvlText w:val="%3)"/>
      <w:numFmt w:val="decimal"/>
      <w:start w:val="1"/>
    </w:lvl>
  </w:abstractNum>
  <w:abstractNum w:abstractNumId="3">
    <w:nsid w:val="99"/>
    <w:multiLevelType w:val="hybridMultilevel"/>
    <w:lvl w:ilvl="0">
      <w:lvlJc w:val="left"/>
      <w:lvlText w:val="%1)"/>
      <w:numFmt w:val="decimal"/>
      <w:start w:val="2"/>
    </w:lvl>
    <w:lvl w:ilvl="1">
      <w:lvlJc w:val="left"/>
      <w:lvlText w:val="%2)"/>
      <w:numFmt w:val="decimal"/>
      <w:start w:val="3"/>
    </w:lvl>
    <w:lvl w:ilvl="2">
      <w:lvlJc w:val="left"/>
      <w:lvlText w:val="%3"/>
      <w:numFmt w:val="decimal"/>
      <w:start w:val="1"/>
    </w:lvl>
  </w:abstractNum>
  <w:abstractNum w:abstractNumId="4">
    <w:nsid w:val="124"/>
    <w:multiLevelType w:val="hybridMultilevel"/>
    <w:lvl w:ilvl="0">
      <w:lvlJc w:val="left"/>
      <w:lvlText w:val="%1."/>
      <w:numFmt w:val="decimal"/>
      <w:start w:val="3"/>
    </w:lvl>
  </w:abstractNum>
  <w:abstractNum w:abstractNumId="5">
    <w:nsid w:val="305E"/>
    <w:multiLevelType w:val="hybridMultilevel"/>
    <w:lvl w:ilvl="0">
      <w:lvlJc w:val="left"/>
      <w:lvlText w:val=""/>
      <w:numFmt w:val="bullet"/>
      <w:start w:val="1"/>
    </w:lvl>
  </w:abstractNum>
  <w:abstractNum w:abstractNumId="6">
    <w:nsid w:val="440D"/>
    <w:multiLevelType w:val="hybridMultilevel"/>
    <w:lvl w:ilvl="0">
      <w:lvlJc w:val="left"/>
      <w:lvlText w:val="%1."/>
      <w:numFmt w:val="decimal"/>
      <w:start w:val="4"/>
    </w:lvl>
  </w:abstractNum>
  <w:abstractNum w:abstractNumId="7">
    <w:nsid w:val="491C"/>
    <w:multiLevelType w:val="hybridMultilevel"/>
    <w:lvl w:ilvl="0">
      <w:lvlJc w:val="left"/>
      <w:lvlText w:val=""/>
      <w:numFmt w:val="bullet"/>
      <w:start w:val="1"/>
    </w:lvl>
    <w:lvl w:ilvl="1">
      <w:lvlJc w:val="left"/>
      <w:lvlText w:val="%2."/>
      <w:numFmt w:val="decimal"/>
      <w:start w:val="5"/>
    </w:lvl>
  </w:abstractNum>
  <w:abstractNum w:abstractNumId="8">
    <w:nsid w:val="4D06"/>
    <w:multiLevelType w:val="hybridMultilevel"/>
    <w:lvl w:ilvl="0">
      <w:lvlJc w:val="left"/>
      <w:lvlText w:val="%1."/>
      <w:numFmt w:val="decimal"/>
      <w:start w:val="6"/>
    </w:lvl>
  </w:abstractNum>
  <w:abstractNum w:abstractNumId="9">
    <w:nsid w:val="4DB7"/>
    <w:multiLevelType w:val="hybridMultilevel"/>
    <w:lvl w:ilvl="0">
      <w:lvlJc w:val="left"/>
      <w:lvlText w:val="о"/>
      <w:numFmt w:val="bullet"/>
      <w:start w:val="1"/>
    </w:lvl>
  </w:abstractNum>
  <w:abstractNum w:abstractNumId="10">
    <w:nsid w:val="1547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54DE"/>
    <w:multiLevelType w:val="hybridMultilevel"/>
    <w:lvl w:ilvl="0">
      <w:lvlJc w:val="left"/>
      <w:lvlText w:val=""/>
      <w:numFmt w:val="bullet"/>
      <w:start w:val="1"/>
    </w:lvl>
  </w:abstractNum>
  <w:abstractNum w:abstractNumId="12">
    <w:nsid w:val="39B3"/>
    <w:multiLevelType w:val="hybridMultilevel"/>
    <w:lvl w:ilvl="0">
      <w:lvlJc w:val="left"/>
      <w:lvlText w:val="%1."/>
      <w:numFmt w:val="decimal"/>
      <w:start w:val="2"/>
    </w:lvl>
  </w:abstractNum>
  <w:abstractNum w:abstractNumId="13">
    <w:nsid w:val="2D12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decimal"/>
      <w:start w:val="1"/>
    </w:lvl>
    <w:lvl w:ilvl="2">
      <w:lvlJc w:val="left"/>
      <w:lvlText w:val="%3"/>
      <w:numFmt w:val="decimal"/>
      <w:start w:val="1"/>
    </w:lvl>
  </w:abstractNum>
  <w:abstractNum w:abstractNumId="14">
    <w:nsid w:val="74D"/>
    <w:multiLevelType w:val="hybridMultilevel"/>
    <w:lvl w:ilvl="0">
      <w:lvlJc w:val="left"/>
      <w:lvlText w:val="%1)"/>
      <w:numFmt w:val="decimal"/>
      <w:start w:val="2"/>
    </w:lvl>
    <w:lvl w:ilvl="1">
      <w:lvlJc w:val="left"/>
      <w:lvlText w:val="%2"/>
      <w:numFmt w:val="decimal"/>
      <w:start w:val="1"/>
    </w:lvl>
    <w:lvl w:ilvl="2">
      <w:lvlJc w:val="left"/>
      <w:lvlText w:val="%3)"/>
      <w:numFmt w:val="decimal"/>
      <w:start w:val="3"/>
    </w:lvl>
  </w:abstractNum>
  <w:abstractNum w:abstractNumId="15">
    <w:nsid w:val="4DC8"/>
    <w:multiLevelType w:val="hybridMultilevel"/>
    <w:lvl w:ilvl="0">
      <w:lvlJc w:val="left"/>
      <w:lvlText w:val="%1."/>
      <w:numFmt w:val="decimal"/>
      <w:start w:val="3"/>
    </w:lvl>
  </w:abstractNum>
  <w:abstractNum w:abstractNumId="16">
    <w:nsid w:val="6443"/>
    <w:multiLevelType w:val="hybridMultilevel"/>
    <w:lvl w:ilvl="0">
      <w:lvlJc w:val="left"/>
      <w:lvlText w:val=""/>
      <w:numFmt w:val="bullet"/>
      <w:start w:val="1"/>
    </w:lvl>
  </w:abstractNum>
  <w:abstractNum w:abstractNumId="17">
    <w:nsid w:val="66BB"/>
    <w:multiLevelType w:val="hybridMultilevel"/>
    <w:lvl w:ilvl="0">
      <w:lvlJc w:val="left"/>
      <w:lvlText w:val="%1."/>
      <w:numFmt w:val="decimal"/>
      <w:start w:val="4"/>
    </w:lvl>
  </w:abstractNum>
  <w:abstractNum w:abstractNumId="18">
    <w:nsid w:val="428B"/>
    <w:multiLevelType w:val="hybridMultilevel"/>
    <w:lvl w:ilvl="0">
      <w:lvlJc w:val="left"/>
      <w:lvlText w:val=""/>
      <w:numFmt w:val="bullet"/>
      <w:start w:val="1"/>
    </w:lvl>
    <w:lvl w:ilvl="1">
      <w:lvlJc w:val="left"/>
      <w:lvlText w:val="%2."/>
      <w:numFmt w:val="decimal"/>
      <w:start w:val="5"/>
    </w:lvl>
  </w:abstractNum>
  <w:abstractNum w:abstractNumId="19">
    <w:nsid w:val="26A6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>convertonlinefree.com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2017-01-31T16:51:42Z</dcterms:created>
  <dcterms:modified xsi:type="dcterms:W3CDTF">2017-01-31T16:51:42Z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